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5.jpeg" ContentType="image/jpeg"/>
  <Override PartName="/word/media/image4.jpeg" ContentType="image/jpeg"/>
  <Override PartName="/word/media/image3.png" ContentType="image/png"/>
  <Override PartName="/word/media/image1.png" ContentType="image/png"/>
  <Override PartName="/word/media/image6.jpeg" ContentType="image/jpeg"/>
  <Override PartName="/word/media/image2.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pPr>
      <w:r>
        <w:rPr>
          <w:b/>
        </w:rPr>
        <w:t>ELEC 204 Digital Design Lab Report</w:t>
      </w:r>
    </w:p>
    <w:p>
      <w:pPr>
        <w:pStyle w:val="Normal"/>
        <w:spacing w:lineRule="auto" w:line="240" w:before="0" w:after="0"/>
        <w:jc w:val="center"/>
        <w:rPr/>
      </w:pPr>
      <w:r>
        <w:rPr/>
        <w:t xml:space="preserve">Lab </w:t>
      </w:r>
      <w:r>
        <w:rPr>
          <w:highlight w:val="yellow"/>
        </w:rPr>
        <w:t>1</w:t>
      </w:r>
    </w:p>
    <w:p>
      <w:pPr>
        <w:pStyle w:val="Normal"/>
        <w:spacing w:lineRule="auto" w:line="240" w:before="0" w:after="0"/>
        <w:jc w:val="center"/>
        <w:rPr/>
      </w:pPr>
      <w:r>
        <w:rPr/>
        <w:t xml:space="preserve">Name: </w:t>
      </w:r>
      <w:r>
        <w:rPr>
          <w:highlight w:val="yellow"/>
        </w:rPr>
        <w:t xml:space="preserve">Mehmet Enes Erciyes </w:t>
      </w:r>
    </w:p>
    <w:p>
      <w:pPr>
        <w:pStyle w:val="Normal"/>
        <w:spacing w:lineRule="auto" w:line="240" w:before="0" w:after="0"/>
        <w:jc w:val="center"/>
        <w:rPr/>
      </w:pPr>
      <w:r>
        <w:rPr/>
        <w:t xml:space="preserve">Lab Collaborator: </w:t>
      </w:r>
      <w:r>
        <w:rPr>
          <w:highlight w:val="yellow"/>
        </w:rPr>
        <w:t>Bulut Boru</w:t>
      </w:r>
    </w:p>
    <w:p>
      <w:pPr>
        <w:pStyle w:val="Normal"/>
        <w:spacing w:lineRule="auto" w:line="240" w:before="0" w:after="0"/>
        <w:jc w:val="center"/>
        <w:rPr/>
      </w:pPr>
      <w:r>
        <w:rPr/>
        <w:t xml:space="preserve">Date: </w:t>
      </w:r>
      <w:r>
        <w:rPr>
          <w:highlight w:val="yellow"/>
        </w:rPr>
        <w:t>10/13/2019</w:t>
      </w:r>
    </w:p>
    <w:p>
      <w:pPr>
        <w:pStyle w:val="Normal"/>
        <w:spacing w:lineRule="auto" w:line="240" w:before="0" w:after="0"/>
        <w:rPr/>
      </w:pPr>
      <w:r>
        <w:rPr/>
      </w:r>
    </w:p>
    <w:p>
      <w:pPr>
        <w:pStyle w:val="Normal"/>
        <w:spacing w:lineRule="auto" w:line="240" w:before="0" w:after="0"/>
        <w:rPr>
          <w:highlight w:val="yellow"/>
        </w:rPr>
      </w:pPr>
      <w:r>
        <w:rPr>
          <w:highlight w:val="yellow"/>
        </w:rPr>
        <w:t>*Please delete the highlighted lines and write your own parts for the report.</w:t>
      </w:r>
    </w:p>
    <w:p>
      <w:pPr>
        <w:pStyle w:val="Normal"/>
        <w:spacing w:lineRule="auto" w:line="240" w:before="0" w:after="0"/>
        <w:rPr>
          <w:b/>
          <w:b/>
          <w:highlight w:val="yellow"/>
        </w:rPr>
      </w:pPr>
      <w:r>
        <w:rPr>
          <w:highlight w:val="yellow"/>
        </w:rPr>
        <w:t xml:space="preserve">**Reminder: Your lab grade is a weighted average of your performance before, during and after the lab: </w:t>
      </w:r>
      <w:r>
        <w:rPr>
          <w:b/>
          <w:highlight w:val="yellow"/>
        </w:rPr>
        <w:t>Total lab grade = Preliminary work* (30%) + Lab interview and demo* (40%) + Lab report (30%)</w:t>
      </w:r>
    </w:p>
    <w:p>
      <w:pPr>
        <w:pStyle w:val="Normal"/>
        <w:spacing w:lineRule="auto" w:line="240" w:before="0" w:after="0"/>
        <w:rPr>
          <w:b/>
          <w:b/>
          <w:highlight w:val="yellow"/>
        </w:rPr>
      </w:pPr>
      <w:r>
        <w:rPr>
          <w:b/>
          <w:highlight w:val="yellow"/>
        </w:rPr>
        <w:t>***Please make sure the lab report does not exceed 4 A4 pages.</w:t>
      </w:r>
    </w:p>
    <w:p>
      <w:pPr>
        <w:pStyle w:val="Normal"/>
        <w:spacing w:lineRule="auto" w:line="240" w:before="0" w:after="0"/>
        <w:rPr/>
      </w:pPr>
      <w:r>
        <w:rPr>
          <w:highlight w:val="yellow"/>
        </w:rPr>
        <w:t>****Please make sure you indicate the name of your lab collaborator (if there is any) who you worked together to solve the lab questions. Do not change your lab collaborator throughout the semester.</w:t>
      </w:r>
    </w:p>
    <w:p>
      <w:pPr>
        <w:pStyle w:val="Normal"/>
        <w:spacing w:lineRule="auto" w:line="240" w:before="0" w:after="0"/>
        <w:rPr/>
      </w:pPr>
      <w:r>
        <w:rPr/>
      </w:r>
    </w:p>
    <w:p>
      <w:pPr>
        <w:pStyle w:val="ListParagraph"/>
        <w:numPr>
          <w:ilvl w:val="0"/>
          <w:numId w:val="3"/>
        </w:numPr>
        <w:spacing w:lineRule="auto" w:line="240" w:before="0" w:after="0"/>
        <w:contextualSpacing/>
        <w:rPr>
          <w:b/>
          <w:b/>
        </w:rPr>
      </w:pPr>
      <w:r>
        <w:rPr>
          <w:b/>
        </w:rPr>
        <w:t>Introduction and objectives</w:t>
      </w:r>
    </w:p>
    <w:p>
      <w:pPr>
        <w:pStyle w:val="Normal"/>
        <w:spacing w:lineRule="auto" w:line="240" w:before="0" w:after="0"/>
        <w:rPr/>
      </w:pPr>
      <w:r>
        <w:rPr/>
      </w:r>
    </w:p>
    <w:p>
      <w:pPr>
        <w:pStyle w:val="Normal"/>
        <w:spacing w:lineRule="auto" w:line="240" w:before="0" w:after="0"/>
        <w:rPr/>
      </w:pPr>
      <w:r>
        <w:rPr/>
        <w:t xml:space="preserve">In Lab 1, we designed a 3-bit comparator module that takes two 3-bit unsigned binary numbers and shows which one is greater or whether they are equal or not. </w:t>
      </w:r>
    </w:p>
    <w:p>
      <w:pPr>
        <w:pStyle w:val="Normal"/>
        <w:spacing w:lineRule="auto" w:line="240" w:before="0" w:after="0"/>
        <w:rPr/>
      </w:pPr>
      <w:r>
        <w:rPr/>
      </w:r>
    </w:p>
    <w:p>
      <w:pPr>
        <w:pStyle w:val="ListParagraph"/>
        <w:numPr>
          <w:ilvl w:val="0"/>
          <w:numId w:val="3"/>
        </w:numPr>
        <w:spacing w:lineRule="auto" w:line="240" w:before="0" w:after="0"/>
        <w:contextualSpacing/>
        <w:rPr>
          <w:b/>
          <w:b/>
        </w:rPr>
      </w:pPr>
      <w:r>
        <w:rPr>
          <w:b/>
        </w:rPr>
        <w:t>Methods</w:t>
      </w:r>
    </w:p>
    <w:p>
      <w:pPr>
        <w:pStyle w:val="Normal"/>
        <w:spacing w:lineRule="auto" w:line="240" w:before="0" w:after="0"/>
        <w:rPr/>
      </w:pPr>
      <w:r>
        <w:rPr/>
      </w:r>
    </w:p>
    <w:p>
      <w:pPr>
        <w:pStyle w:val="Heading3"/>
        <w:numPr>
          <w:ilvl w:val="2"/>
          <w:numId w:val="2"/>
        </w:numPr>
        <w:rPr/>
      </w:pPr>
      <w:r>
        <w:rPr/>
        <w:t>Inputs</w:t>
      </w:r>
    </w:p>
    <w:p>
      <w:pPr>
        <w:pStyle w:val="Normal"/>
        <w:spacing w:lineRule="auto" w:line="240" w:before="0" w:after="0"/>
        <w:rPr/>
      </w:pPr>
      <w:r>
        <w:rPr/>
        <w:t xml:space="preserve">For our comparator, we needed two inputs which were bus inputs composed by 3 bits. I named two inputs as ‘A’ and ‘B’. </w:t>
      </w:r>
    </w:p>
    <w:p>
      <w:pPr>
        <w:pStyle w:val="Normal"/>
        <w:numPr>
          <w:ilvl w:val="0"/>
          <w:numId w:val="4"/>
        </w:numPr>
        <w:spacing w:lineRule="auto" w:line="240" w:before="0" w:after="0"/>
        <w:rPr/>
      </w:pPr>
      <w:r>
        <w:rPr/>
        <w:t>A : 3-bit unsigned binary number</w:t>
      </w:r>
    </w:p>
    <w:p>
      <w:pPr>
        <w:pStyle w:val="Normal"/>
        <w:numPr>
          <w:ilvl w:val="1"/>
          <w:numId w:val="4"/>
        </w:numPr>
        <w:spacing w:lineRule="auto" w:line="240" w:before="0" w:after="0"/>
        <w:rPr/>
      </w:pPr>
      <w:r>
        <w:rPr/>
        <w:t>A(2) was assigned to “P88” switch</w:t>
      </w:r>
    </w:p>
    <w:p>
      <w:pPr>
        <w:pStyle w:val="Normal"/>
        <w:numPr>
          <w:ilvl w:val="1"/>
          <w:numId w:val="4"/>
        </w:numPr>
        <w:spacing w:lineRule="auto" w:line="240" w:before="0" w:after="0"/>
        <w:rPr/>
      </w:pPr>
      <w:r>
        <w:rPr/>
        <w:t>A(1) was assigned to “P90” switch</w:t>
      </w:r>
    </w:p>
    <w:p>
      <w:pPr>
        <w:pStyle w:val="Normal"/>
        <w:numPr>
          <w:ilvl w:val="1"/>
          <w:numId w:val="4"/>
        </w:numPr>
        <w:spacing w:lineRule="auto" w:line="240" w:before="0" w:after="0"/>
        <w:rPr/>
      </w:pPr>
      <w:r>
        <w:rPr/>
        <w:t>A(0) was assigned to “P94” switch</w:t>
      </w:r>
    </w:p>
    <w:p>
      <w:pPr>
        <w:pStyle w:val="Normal"/>
        <w:numPr>
          <w:ilvl w:val="0"/>
          <w:numId w:val="4"/>
        </w:numPr>
        <w:spacing w:lineRule="auto" w:line="240" w:before="0" w:after="0"/>
        <w:rPr/>
      </w:pPr>
      <w:r>
        <w:rPr/>
        <w:t>B: 3-bit unsigned binary number</w:t>
      </w:r>
    </w:p>
    <w:p>
      <w:pPr>
        <w:pStyle w:val="Normal"/>
        <w:numPr>
          <w:ilvl w:val="1"/>
          <w:numId w:val="4"/>
        </w:numPr>
        <w:spacing w:lineRule="auto" w:line="240" w:before="0" w:after="0"/>
        <w:rPr/>
      </w:pPr>
      <w:r>
        <w:rPr/>
        <w:t>B(2) was assigned to “P5” switch</w:t>
      </w:r>
    </w:p>
    <w:p>
      <w:pPr>
        <w:pStyle w:val="Normal"/>
        <w:numPr>
          <w:ilvl w:val="1"/>
          <w:numId w:val="4"/>
        </w:numPr>
        <w:spacing w:lineRule="auto" w:line="240" w:before="0" w:after="0"/>
        <w:rPr/>
      </w:pPr>
      <w:r>
        <w:rPr/>
        <w:t>B(1) was assigned to “P12” switch</w:t>
      </w:r>
    </w:p>
    <w:p>
      <w:pPr>
        <w:pStyle w:val="Normal"/>
        <w:numPr>
          <w:ilvl w:val="1"/>
          <w:numId w:val="4"/>
        </w:numPr>
        <w:spacing w:lineRule="auto" w:line="240" w:before="0" w:after="0"/>
        <w:rPr/>
      </w:pPr>
      <w:r>
        <w:rPr/>
        <w:t>B(0) was assigned to “P15” switch</w:t>
      </w:r>
    </w:p>
    <w:p>
      <w:pPr>
        <w:pStyle w:val="Normal"/>
        <w:spacing w:lineRule="auto" w:line="240" w:before="0" w:after="0"/>
        <w:rPr/>
      </w:pPr>
      <w:r>
        <w:rPr/>
        <w:t>These inputs were defined in main VHDL module and assigned to switches in main implementation constraints file.</w:t>
      </w:r>
    </w:p>
    <w:p>
      <w:pPr>
        <w:pStyle w:val="Normal"/>
        <w:spacing w:lineRule="auto" w:line="240" w:before="0" w:after="0"/>
        <w:rPr/>
      </w:pPr>
      <w:r>
        <w:rPr/>
      </w:r>
    </w:p>
    <w:p>
      <w:pPr>
        <w:pStyle w:val="Heading3"/>
        <w:numPr>
          <w:ilvl w:val="2"/>
          <w:numId w:val="2"/>
        </w:numPr>
        <w:rPr/>
      </w:pPr>
      <w:r>
        <w:rPr/>
        <w:t>Outputs</w:t>
      </w:r>
    </w:p>
    <w:p>
      <w:pPr>
        <w:pStyle w:val="Normal"/>
        <w:spacing w:lineRule="auto" w:line="240" w:before="0" w:after="0"/>
        <w:rPr/>
      </w:pPr>
      <w:r>
        <w:rPr/>
        <w:t>We designed our comparator to give three possible outputs:</w:t>
      </w:r>
    </w:p>
    <w:p>
      <w:pPr>
        <w:pStyle w:val="Normal"/>
        <w:numPr>
          <w:ilvl w:val="0"/>
          <w:numId w:val="5"/>
        </w:numPr>
        <w:spacing w:lineRule="auto" w:line="240" w:before="0" w:after="0"/>
        <w:rPr/>
      </w:pPr>
      <w:r>
        <w:rPr/>
        <w:t>A greater than B (AG)</w:t>
      </w:r>
    </w:p>
    <w:p>
      <w:pPr>
        <w:pStyle w:val="Normal"/>
        <w:numPr>
          <w:ilvl w:val="0"/>
          <w:numId w:val="5"/>
        </w:numPr>
        <w:spacing w:lineRule="auto" w:line="240" w:before="0" w:after="0"/>
        <w:rPr/>
      </w:pPr>
      <w:r>
        <w:rPr/>
        <w:t>B greater than A (BG)</w:t>
      </w:r>
    </w:p>
    <w:p>
      <w:pPr>
        <w:pStyle w:val="Normal"/>
        <w:numPr>
          <w:ilvl w:val="0"/>
          <w:numId w:val="5"/>
        </w:numPr>
        <w:spacing w:lineRule="auto" w:line="240" w:before="0" w:after="0"/>
        <w:rPr/>
      </w:pPr>
      <w:r>
        <w:rPr/>
        <w:t>A and B are equal (EQ)</w:t>
      </w:r>
    </w:p>
    <w:p>
      <w:pPr>
        <w:pStyle w:val="Normal"/>
        <w:spacing w:lineRule="auto" w:line="240" w:before="0" w:after="0"/>
        <w:rPr/>
      </w:pPr>
      <w:r>
        <w:rPr/>
        <w:t>These outputs are assigned to the Boolean algebra expressions that were derived in preliminary work by using K-Maps. Then, they were delegated to separate LED’s on the board.</w:t>
      </w:r>
    </w:p>
    <w:p>
      <w:pPr>
        <w:pStyle w:val="Normal"/>
        <w:numPr>
          <w:ilvl w:val="0"/>
          <w:numId w:val="6"/>
        </w:numPr>
        <w:spacing w:lineRule="auto" w:line="240" w:before="0" w:after="0"/>
        <w:rPr/>
      </w:pPr>
      <w:r>
        <w:rPr/>
        <w:t>AG was assigned to “P6” left LED</w:t>
      </w:r>
    </w:p>
    <w:p>
      <w:pPr>
        <w:pStyle w:val="Normal"/>
        <w:numPr>
          <w:ilvl w:val="0"/>
          <w:numId w:val="6"/>
        </w:numPr>
        <w:spacing w:lineRule="auto" w:line="240" w:before="0" w:after="0"/>
        <w:rPr/>
      </w:pPr>
      <w:r>
        <w:rPr/>
        <w:t>BG was assigned to “P16” right LED</w:t>
      </w:r>
    </w:p>
    <w:p>
      <w:pPr>
        <w:pStyle w:val="Normal"/>
        <w:numPr>
          <w:ilvl w:val="0"/>
          <w:numId w:val="6"/>
        </w:numPr>
        <w:spacing w:lineRule="auto" w:line="240" w:before="0" w:after="0"/>
        <w:rPr/>
      </w:pPr>
      <w:r>
        <w:rPr/>
        <w:t>EQ was assigned to “P13” middle LED</w:t>
      </w:r>
    </w:p>
    <w:p>
      <w:pPr>
        <w:pStyle w:val="Normal"/>
        <w:spacing w:lineRule="auto" w:line="240" w:before="0" w:after="0"/>
        <w:rPr/>
      </w:pPr>
      <w:r>
        <w:rPr/>
      </w:r>
    </w:p>
    <w:p>
      <w:pPr>
        <w:pStyle w:val="Heading3"/>
        <w:numPr>
          <w:ilvl w:val="2"/>
          <w:numId w:val="2"/>
        </w:numPr>
        <w:rPr/>
      </w:pPr>
      <w:r>
        <w:rPr/>
        <w:t>What VHDL Code Should Do?</w:t>
      </w:r>
    </w:p>
    <w:p>
      <w:pPr>
        <w:pStyle w:val="Normal"/>
        <w:spacing w:lineRule="auto" w:line="240" w:before="0" w:after="0"/>
        <w:rPr/>
      </w:pPr>
      <w:r>
        <w:rPr/>
        <w:t>VHDL Code must successfully define inputs and outputs and assign correct Boolean algebra expressions to output values that will show the comparison between inputs, A and B, in the main VHDL module. Then, it must assign inputs to correct switches and outputs to correct LED’s in the main implementation constraints file.</w:t>
      </w:r>
    </w:p>
    <w:p>
      <w:pPr>
        <w:pStyle w:val="Normal"/>
        <w:spacing w:lineRule="auto" w:line="240" w:before="0" w:after="0"/>
        <w:rPr/>
      </w:pPr>
      <w:r>
        <w:rPr/>
      </w:r>
    </w:p>
    <w:p>
      <w:pPr>
        <w:pStyle w:val="Heading3"/>
        <w:numPr>
          <w:ilvl w:val="2"/>
          <w:numId w:val="2"/>
        </w:numPr>
        <w:rPr/>
      </w:pPr>
      <w:r>
        <w:rPr/>
        <w:t>How VHDL Code Works?</w:t>
      </w:r>
    </w:p>
    <w:p>
      <w:pPr>
        <w:pStyle w:val="TextBody"/>
        <w:rPr/>
      </w:pPr>
      <w:r>
        <w:rPr/>
        <w:t>Main VHDL module first defines the module and inputs and outputs. Then, in the behavioral block, derived expressions are assigned to output values. The implementation constraints file, on the other hand, determines which switches and LEDs affect inputs and show outputs. Every time input switches change, boolean expressions are reevaluated with new A and B values and output LEDs are lit according to the value of AG, BG and EQ.</w:t>
      </w:r>
    </w:p>
    <w:p>
      <w:pPr>
        <w:pStyle w:val="TextBody"/>
        <w:rPr/>
      </w:pPr>
      <w:r>
        <w:rPr/>
      </w:r>
    </w:p>
    <w:p>
      <w:pPr>
        <w:pStyle w:val="Heading3"/>
        <w:numPr>
          <w:ilvl w:val="2"/>
          <w:numId w:val="2"/>
        </w:numPr>
        <w:rPr/>
      </w:pPr>
      <w:r>
        <w:rPr/>
        <w:t>Truth Table for AG, BG and EQ</w:t>
      </w:r>
    </w:p>
    <w:p>
      <w:pPr>
        <w:pStyle w:val="Normal"/>
        <w:numPr>
          <w:ilvl w:val="0"/>
          <w:numId w:val="8"/>
        </w:numPr>
        <w:spacing w:lineRule="auto" w:line="240" w:before="0" w:after="0"/>
        <w:rPr>
          <w:i/>
          <w:i/>
          <w:iCs/>
        </w:rPr>
      </w:pPr>
      <w:r>
        <w:rPr>
          <w:i/>
          <w:iCs/>
        </w:rPr>
        <w:t xml:space="preserve">EQ = </w:t>
      </w:r>
      <w:r>
        <w:rPr>
          <w:b w:val="false"/>
          <w:bCs w:val="false"/>
          <w:i/>
          <w:iCs/>
          <w:caps w:val="false"/>
          <w:smallCaps w:val="false"/>
          <w:color w:val="000000"/>
          <w:spacing w:val="0"/>
          <w:sz w:val="22"/>
          <w:szCs w:val="22"/>
        </w:rPr>
        <w:t>(A1 ⊕ B1)’ (A2 ⊕ B2)’ (A2 ⊕ B2)'</w:t>
      </w:r>
    </w:p>
    <w:p>
      <w:pPr>
        <w:pStyle w:val="Normal"/>
        <w:numPr>
          <w:ilvl w:val="0"/>
          <w:numId w:val="8"/>
        </w:numPr>
        <w:spacing w:lineRule="auto" w:line="240" w:before="0" w:after="0"/>
        <w:rPr>
          <w:i/>
          <w:i/>
          <w:iCs/>
        </w:rPr>
      </w:pPr>
      <w:r>
        <w:rPr>
          <w:b w:val="false"/>
          <w:bCs w:val="false"/>
          <w:i/>
          <w:iCs/>
          <w:caps w:val="false"/>
          <w:smallCaps w:val="false"/>
          <w:color w:val="000000"/>
          <w:spacing w:val="0"/>
          <w:sz w:val="22"/>
          <w:szCs w:val="22"/>
        </w:rPr>
        <w:t>BG = B2A2’ + (A2⊕B2)’[A1’B1+(A1⊕B1)’(B0A0’)]</w:t>
      </w:r>
    </w:p>
    <w:p>
      <w:pPr>
        <w:pStyle w:val="Normal"/>
        <w:numPr>
          <w:ilvl w:val="0"/>
          <w:numId w:val="8"/>
        </w:numPr>
        <w:spacing w:lineRule="auto" w:line="240" w:before="0" w:after="0"/>
        <w:rPr>
          <w:i/>
          <w:i/>
          <w:iCs/>
        </w:rPr>
      </w:pPr>
      <w:r>
        <w:rPr>
          <w:b w:val="false"/>
          <w:bCs w:val="false"/>
          <w:i/>
          <w:iCs/>
          <w:caps w:val="false"/>
          <w:smallCaps w:val="false"/>
          <w:color w:val="000000"/>
          <w:spacing w:val="0"/>
          <w:sz w:val="22"/>
          <w:szCs w:val="22"/>
        </w:rPr>
        <w:t>AG = A2(B2’) + (A2⊕B2)’[A1B1’ + (A1⊕B1)’(A0B0’)]</w:t>
      </w:r>
    </w:p>
    <w:p>
      <w:pPr>
        <w:pStyle w:val="Normal"/>
        <w:spacing w:lineRule="auto" w:line="240" w:before="0" w:after="0"/>
        <w:rPr>
          <w:highlight w:val="yellow"/>
        </w:rPr>
      </w:pPr>
      <w:r>
        <w:rPr>
          <w:highlight w:val="yellow"/>
        </w:rPr>
      </w:r>
    </w:p>
    <w:tbl>
      <w:tblPr>
        <w:tblW w:w="9360" w:type="dxa"/>
        <w:jc w:val="left"/>
        <w:tblInd w:w="0" w:type="dxa"/>
        <w:tblBorders>
          <w:top w:val="threeDEmboss" w:sz="4" w:space="0" w:color="000000"/>
          <w:left w:val="threeDEmboss" w:sz="4" w:space="0" w:color="000000"/>
          <w:bottom w:val="threeDEmboss" w:sz="4" w:space="0" w:color="000000"/>
          <w:insideH w:val="threeDEmboss" w:sz="4" w:space="0" w:color="000000"/>
        </w:tblBorders>
        <w:tblCellMar>
          <w:top w:w="55" w:type="dxa"/>
          <w:left w:w="44" w:type="dxa"/>
          <w:bottom w:w="55" w:type="dxa"/>
          <w:right w:w="55" w:type="dxa"/>
        </w:tblCellMar>
      </w:tblPr>
      <w:tblGrid>
        <w:gridCol w:w="1039"/>
        <w:gridCol w:w="1040"/>
        <w:gridCol w:w="1040"/>
        <w:gridCol w:w="1040"/>
        <w:gridCol w:w="1040"/>
        <w:gridCol w:w="1040"/>
        <w:gridCol w:w="1040"/>
        <w:gridCol w:w="1040"/>
        <w:gridCol w:w="1040"/>
      </w:tblGrid>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A(2)</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A(1)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A(0)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B(2)</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B(1)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B(0)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AG</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BG</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EQ</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 xml:space="preserve">0 </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 xml:space="preserve">0 </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0</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t>0</w:t>
            </w:r>
          </w:p>
        </w:tc>
      </w:tr>
      <w:tr>
        <w:trPr/>
        <w:tc>
          <w:tcPr>
            <w:tcW w:w="1039"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bottom w:val="threeDEmboss" w:sz="4" w:space="0" w:color="000000"/>
              <w:insideH w:val="threeDEmboss" w:sz="4" w:space="0" w:color="000000"/>
            </w:tcBorders>
            <w:shd w:fill="auto" w:val="clear"/>
          </w:tcPr>
          <w:p>
            <w:pPr>
              <w:pStyle w:val="TableContents"/>
              <w:spacing w:before="0" w:after="160"/>
              <w:rPr/>
            </w:pPr>
            <w:r>
              <w:rPr/>
              <w:t>1</w:t>
            </w:r>
          </w:p>
        </w:tc>
        <w:tc>
          <w:tcPr>
            <w:tcW w:w="1040" w:type="dxa"/>
            <w:tcBorders>
              <w:top w:val="threeDEmboss" w:sz="4" w:space="0" w:color="000000"/>
              <w:left w:val="threeDEmboss" w:sz="4" w:space="0" w:color="000000"/>
              <w:bottom w:val="threeDEmboss" w:sz="4" w:space="0" w:color="000000"/>
              <w:right w:val="threeDEmboss" w:sz="4" w:space="0" w:color="000000"/>
              <w:insideH w:val="threeDEmboss" w:sz="4" w:space="0" w:color="000000"/>
              <w:insideV w:val="threeDEmboss" w:sz="4" w:space="0" w:color="000000"/>
            </w:tcBorders>
            <w:shd w:fill="auto" w:val="clear"/>
          </w:tcPr>
          <w:p>
            <w:pPr>
              <w:pStyle w:val="TableContents"/>
              <w:spacing w:before="0" w:after="160"/>
              <w:rPr/>
            </w:pPr>
            <w:r>
              <w:rPr/>
              <w:t>1</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160"/>
              <w:rPr/>
            </w:pPr>
            <w:r>
              <w:rPr/>
              <w:t>0</w:t>
            </w:r>
          </w:p>
        </w:tc>
        <w:tc>
          <w:tcPr>
            <w:tcW w:w="10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w:t>
            </w:r>
          </w:p>
        </w:tc>
      </w:tr>
    </w:tbl>
    <w:p>
      <w:pPr>
        <w:pStyle w:val="Normal"/>
        <w:spacing w:lineRule="auto" w:line="240" w:before="0" w:after="0"/>
        <w:rPr>
          <w:highlight w:val="yellow"/>
        </w:rPr>
      </w:pPr>
      <w:r>
        <w:rPr>
          <w:highlight w:val="yellow"/>
        </w:rPr>
      </w:r>
    </w:p>
    <w:p>
      <w:pPr>
        <w:pStyle w:val="Normal"/>
        <w:spacing w:lineRule="auto" w:line="240" w:before="0" w:after="0"/>
        <w:rPr/>
      </w:pPr>
      <w:r>
        <w:rPr/>
      </w:r>
    </w:p>
    <w:p>
      <w:pPr>
        <w:pStyle w:val="ListParagraph"/>
        <w:numPr>
          <w:ilvl w:val="0"/>
          <w:numId w:val="3"/>
        </w:numPr>
        <w:spacing w:lineRule="auto" w:line="240" w:before="0" w:after="0"/>
        <w:contextualSpacing/>
        <w:rPr>
          <w:b/>
          <w:b/>
        </w:rPr>
      </w:pPr>
      <w:r>
        <w:rPr>
          <w:b/>
        </w:rPr>
        <w:t>Problems encountered, errors and warnings resolved</w:t>
      </w:r>
    </w:p>
    <w:p>
      <w:pPr>
        <w:pStyle w:val="ListParagraph"/>
        <w:spacing w:lineRule="auto" w:line="240" w:before="0" w:after="0"/>
        <w:contextualSpacing/>
        <w:rPr/>
      </w:pPr>
      <w:r>
        <w:rPr/>
      </w:r>
    </w:p>
    <w:p>
      <w:pPr>
        <w:pStyle w:val="Normal"/>
        <w:spacing w:lineRule="auto" w:line="240" w:before="0" w:after="0"/>
        <w:rPr/>
      </w:pPr>
      <w:r>
        <w:rPr/>
        <w:t>When writing my code, I encountered several syntax problems:</w:t>
      </w:r>
    </w:p>
    <w:p>
      <w:pPr>
        <w:pStyle w:val="Normal"/>
        <w:numPr>
          <w:ilvl w:val="0"/>
          <w:numId w:val="7"/>
        </w:numPr>
        <w:spacing w:lineRule="auto" w:line="240" w:before="0" w:after="0"/>
        <w:rPr/>
      </w:pPr>
      <w:r>
        <w:rPr/>
        <w:t>When writing boolean expressions in main module, I accidentally deleted the last line “end Behavioral;”. I got the error “Parse error: Unexpected EOL.” Then I managed to realize the missing code and solved the problem.</w:t>
      </w:r>
    </w:p>
    <w:p>
      <w:pPr>
        <w:pStyle w:val="Normal"/>
        <w:numPr>
          <w:ilvl w:val="0"/>
          <w:numId w:val="7"/>
        </w:numPr>
        <w:spacing w:lineRule="auto" w:line="240" w:before="0" w:after="0"/>
        <w:rPr/>
      </w:pPr>
      <w:r>
        <w:rPr/>
        <w:t xml:space="preserve">Also, when writing boolean expressions, I misplaced some parantheses and got syntax errors. Then, I organized my code better and used indentation and problem was solved. </w:t>
      </w:r>
    </w:p>
    <w:p>
      <w:pPr>
        <w:pStyle w:val="Normal"/>
        <w:numPr>
          <w:ilvl w:val="0"/>
          <w:numId w:val="7"/>
        </w:numPr>
        <w:spacing w:lineRule="auto" w:line="240" w:before="0" w:after="0"/>
        <w:rPr/>
      </w:pPr>
      <w:r>
        <w:rPr/>
        <w:t>In the implementaion constraints file, I forgot semi colons at the ends. I could not see the situation for a while and checked the tutorial videos. There, I realized the problem and fixed it.</w:t>
      </w:r>
    </w:p>
    <w:p>
      <w:pPr>
        <w:pStyle w:val="Normal"/>
        <w:spacing w:lineRule="auto" w:line="240" w:before="0" w:after="0"/>
        <w:rPr/>
      </w:pPr>
      <w:r>
        <w:rPr/>
      </w:r>
    </w:p>
    <w:p>
      <w:pPr>
        <w:pStyle w:val="Normal"/>
        <w:spacing w:lineRule="auto" w:line="240" w:before="0" w:after="0"/>
        <w:rPr/>
      </w:pPr>
      <w:r>
        <w:rPr/>
        <w:t>As for the problems after successful sythesizing, I misassigned the switches of A(2) and A(0) (one in another’s place). Then I corrected the implementation file and solved the problem.</w:t>
      </w:r>
    </w:p>
    <w:p>
      <w:pPr>
        <w:pStyle w:val="Normal"/>
        <w:spacing w:lineRule="auto" w:line="240" w:before="0" w:after="0"/>
        <w:rPr/>
      </w:pPr>
      <w:r>
        <w:rPr/>
      </w:r>
    </w:p>
    <w:p>
      <w:pPr>
        <w:pStyle w:val="Normal"/>
        <w:spacing w:lineRule="auto" w:line="240" w:before="0" w:after="0"/>
        <w:rPr/>
      </w:pPr>
      <w:r>
        <w:rPr/>
      </w:r>
    </w:p>
    <w:p>
      <w:pPr>
        <w:pStyle w:val="ListParagraph"/>
        <w:numPr>
          <w:ilvl w:val="0"/>
          <w:numId w:val="3"/>
        </w:numPr>
        <w:spacing w:lineRule="auto" w:line="240" w:before="0" w:after="0"/>
        <w:contextualSpacing/>
        <w:rPr>
          <w:b/>
          <w:b/>
        </w:rPr>
      </w:pPr>
      <w:r>
        <w:rPr>
          <w:b/>
        </w:rPr>
        <w:t>Conclusion</w:t>
      </w:r>
      <w:bookmarkStart w:id="0" w:name="_GoBack"/>
      <w:bookmarkEnd w:id="0"/>
    </w:p>
    <w:p>
      <w:pPr>
        <w:pStyle w:val="Normal"/>
        <w:spacing w:lineRule="auto" w:line="240" w:before="0" w:after="0"/>
        <w:rPr/>
      </w:pPr>
      <w:r>
        <w:rPr/>
      </w:r>
    </w:p>
    <w:p>
      <w:pPr>
        <w:pStyle w:val="Normal"/>
        <w:spacing w:lineRule="auto" w:line="240" w:before="0" w:after="0"/>
        <w:rPr/>
      </w:pPr>
      <w:r>
        <w:rPr/>
        <w:t xml:space="preserve">In this lab, I learned how to build a 3-bit comparator from scratch by using boolean algebra and VHDL code. First, I created k-maps for 3 output values, AG,BG and EQ. Then, I used prime implicants and Boolean algebra identities to simplify the expressions. In the experiment part, I assigned this expressions to outputs and programmed an FPGA to compare two 3-bit numbers. While doing this, I learned to use ISE and Prometheus to write VHDL code, make the correct implementaion, synthesize it and download it to FPGA and run it. I had the chance to see how digital circuits (i.e computers) compare two numbers in the lowest level. I understood how boolean algebra is implemented on a digital circuit. </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References</w:t>
      </w:r>
    </w:p>
    <w:p>
      <w:pPr>
        <w:pStyle w:val="ListParagraph"/>
        <w:spacing w:lineRule="auto" w:line="240" w:before="0" w:after="0"/>
        <w:ind w:left="720" w:hanging="0"/>
        <w:contextualSpacing/>
        <w:rPr/>
      </w:pPr>
      <w:r>
        <w:rPr/>
      </w:r>
    </w:p>
    <w:p>
      <w:pPr>
        <w:pStyle w:val="ListParagraph"/>
        <w:spacing w:lineRule="auto" w:line="240" w:before="0" w:after="0"/>
        <w:ind w:left="720" w:hanging="0"/>
        <w:contextualSpacing/>
        <w:rPr/>
      </w:pPr>
      <w:r>
        <w:rPr/>
        <w:t>At the making of this lab project, I used the tutorial lab videos extensively for learning and debugging my errors.</w:t>
      </w:r>
    </w:p>
    <w:p>
      <w:pPr>
        <w:pStyle w:val="ListParagraph"/>
        <w:spacing w:lineRule="auto" w:line="240" w:before="0" w:after="0"/>
        <w:contextualSpacing/>
        <w:rPr/>
      </w:pPr>
      <w:r>
        <w:rPr/>
      </w:r>
    </w:p>
    <w:p>
      <w:pPr>
        <w:pStyle w:val="Normal"/>
        <w:spacing w:lineRule="auto" w:line="240" w:before="0" w:after="0"/>
        <w:rPr/>
      </w:pPr>
      <w:r>
        <w:rPr>
          <w:b/>
        </w:rPr>
        <w:t>Appendix 1. Lab source code</w:t>
      </w:r>
    </w:p>
    <w:p>
      <w:pPr>
        <w:pStyle w:val="Normal"/>
        <w:spacing w:lineRule="auto" w:line="240" w:before="0" w:after="0"/>
        <w:rPr>
          <w:b/>
          <w:b/>
        </w:rPr>
      </w:pPr>
      <w:r>
        <w:rPr>
          <w:b/>
        </w:rPr>
      </w:r>
    </w:p>
    <w:p>
      <w:pPr>
        <w:pStyle w:val="Normal"/>
        <w:spacing w:lineRule="auto" w:line="240" w:before="0" w:after="0"/>
        <w:rPr>
          <w:sz w:val="20"/>
          <w:szCs w:val="20"/>
        </w:rPr>
      </w:pPr>
      <w:r>
        <w:rPr>
          <w:b/>
          <w:sz w:val="20"/>
          <w:szCs w:val="20"/>
        </w:rPr>
        <w:t>main.vhd</w:t>
      </w:r>
    </w:p>
    <w:p>
      <w:pPr>
        <w:pStyle w:val="Normal"/>
        <w:spacing w:lineRule="auto" w:line="240" w:before="0" w:after="0"/>
        <w:rPr>
          <w:b/>
          <w:b/>
        </w:rPr>
      </w:pPr>
      <w:r>
        <w:rPr>
          <w:b/>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library IEEE;</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use IEEE.STD_LOGIC_1164.ALL;</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 Uncomment the following library declaration if using</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 arithmetic functions with Signed or Unsigned values</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--use IEEE.NUMERIC_STD.ALL;</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 Uncomment the following library declaration if instantiating</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 any Xilinx primitives in this code.</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--library UNISIM;</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--use UNISIM.VComponents.all;</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entity main is</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 xml:space="preserve">    </w:t>
      </w:r>
      <w:r>
        <w:rPr>
          <w:rFonts w:ascii="TlwgTypewriter" w:hAnsi="TlwgTypewriter"/>
          <w:b w:val="false"/>
          <w:bCs w:val="false"/>
          <w:sz w:val="16"/>
          <w:szCs w:val="16"/>
        </w:rPr>
        <w:t>Port ( A : in  STD_LOGIC_VECTor (2 downto 0);</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 xml:space="preserve">           </w:t>
      </w:r>
      <w:r>
        <w:rPr>
          <w:rFonts w:ascii="TlwgTypewriter" w:hAnsi="TlwgTypewriter"/>
          <w:b w:val="false"/>
          <w:bCs w:val="false"/>
          <w:sz w:val="16"/>
          <w:szCs w:val="16"/>
        </w:rPr>
        <w:t>B : in  STD_LOGIC_VECTor (2 downto 0);</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 xml:space="preserve">           </w:t>
      </w:r>
      <w:r>
        <w:rPr>
          <w:rFonts w:ascii="TlwgTypewriter" w:hAnsi="TlwgTypewriter"/>
          <w:b w:val="false"/>
          <w:bCs w:val="false"/>
          <w:sz w:val="16"/>
          <w:szCs w:val="16"/>
        </w:rPr>
        <w:t>AG : out  STD_LOGIC;</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 xml:space="preserve">           </w:t>
      </w:r>
      <w:r>
        <w:rPr>
          <w:rFonts w:ascii="TlwgTypewriter" w:hAnsi="TlwgTypewriter"/>
          <w:b w:val="false"/>
          <w:bCs w:val="false"/>
          <w:sz w:val="16"/>
          <w:szCs w:val="16"/>
        </w:rPr>
        <w:t>BG : out  STD_LOGIC;</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 xml:space="preserve">           </w:t>
      </w:r>
      <w:r>
        <w:rPr>
          <w:rFonts w:ascii="TlwgTypewriter" w:hAnsi="TlwgTypewriter"/>
          <w:b w:val="false"/>
          <w:bCs w:val="false"/>
          <w:sz w:val="16"/>
          <w:szCs w:val="16"/>
        </w:rPr>
        <w:t>EQ : out  STD_LOGIC);</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end main;</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architecture Behavioral of main is</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begin</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AG &lt;= (</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(A(2) and (not B(2))) or</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 xml:space="preserve">(A(2) xnor B(2)) and </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ab/>
        <w:t xml:space="preserve">(A(1) and (not B(1))) or </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ab/>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ab/>
        <w:tab/>
        <w:t>(A(1) xnor B(1)) and (A(0) and (not B(0)))</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ab/>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BG &lt;= (</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(B(2) and (not A(2))) or</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 xml:space="preserve">(A(2) xnor B(2)) and </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ab/>
        <w:t xml:space="preserve">((not A(1)) and B(1)) or </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ab/>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ab/>
        <w:tab/>
        <w:t>(A(1) xnor B(1)) and (B(0) and (not A(0)))</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ab/>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ab/>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ab/>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EQ &lt;= ((A(0) xnor B(0)) and (A(1) xnor B(1)) and (A(2) xnor B(2)));</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end Behavioral;</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r>
    </w:p>
    <w:p>
      <w:pPr>
        <w:pStyle w:val="Normal"/>
        <w:spacing w:lineRule="auto" w:line="240" w:before="0" w:after="0"/>
        <w:rPr>
          <w:sz w:val="20"/>
          <w:szCs w:val="20"/>
        </w:rPr>
      </w:pPr>
      <w:r>
        <w:rPr>
          <w:b/>
          <w:sz w:val="20"/>
          <w:szCs w:val="20"/>
        </w:rPr>
        <w:t>main_implementation.ucf</w:t>
      </w:r>
    </w:p>
    <w:p>
      <w:pPr>
        <w:pStyle w:val="Normal"/>
        <w:spacing w:lineRule="auto" w:line="240" w:before="0" w:after="0"/>
        <w:rPr>
          <w:b/>
          <w:b/>
        </w:rPr>
      </w:pPr>
      <w:r>
        <w:rPr>
          <w:b/>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net A(0) loc = "P94";</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net A(1) loc = "P90";</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net A(2) loc = "P88";</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net B(0) loc = "P15";</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net B(1) loc = "P12";</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net B(2) loc = "P5";</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net AG loc = "P6";</w:t>
      </w:r>
    </w:p>
    <w:p>
      <w:pPr>
        <w:pStyle w:val="Normal"/>
        <w:spacing w:lineRule="auto" w:line="240" w:before="0" w:after="0"/>
        <w:rPr>
          <w:rFonts w:ascii="TlwgTypewriter" w:hAnsi="TlwgTypewriter"/>
          <w:b w:val="false"/>
          <w:b w:val="false"/>
          <w:bCs w:val="false"/>
          <w:sz w:val="16"/>
          <w:szCs w:val="16"/>
        </w:rPr>
      </w:pPr>
      <w:r>
        <w:rPr>
          <w:rFonts w:ascii="TlwgTypewriter" w:hAnsi="TlwgTypewriter"/>
          <w:b w:val="false"/>
          <w:bCs w:val="false"/>
          <w:sz w:val="16"/>
          <w:szCs w:val="16"/>
        </w:rPr>
        <w:t>net EQ loc = "P13";</w:t>
      </w:r>
    </w:p>
    <w:p>
      <w:pPr>
        <w:pStyle w:val="Normal"/>
        <w:spacing w:lineRule="auto" w:line="240" w:before="0" w:after="0"/>
        <w:rPr/>
      </w:pPr>
      <w:r>
        <w:rPr>
          <w:rFonts w:ascii="TlwgTypewriter" w:hAnsi="TlwgTypewriter"/>
          <w:b w:val="false"/>
          <w:bCs w:val="false"/>
          <w:sz w:val="16"/>
          <w:szCs w:val="16"/>
        </w:rPr>
        <w:t>net BG loc = "P16";</w:t>
      </w:r>
    </w:p>
    <w:p>
      <w:pPr>
        <w:pStyle w:val="Normal"/>
        <w:spacing w:lineRule="auto" w:line="240" w:before="0" w:after="0"/>
        <w:rPr/>
      </w:pPr>
      <w:r>
        <w:rPr>
          <w:b/>
        </w:rPr>
        <w:tab/>
      </w:r>
    </w:p>
    <w:p>
      <w:pPr>
        <w:pStyle w:val="Normal"/>
        <w:spacing w:lineRule="auto" w:line="240" w:before="0" w:after="0"/>
        <w:rPr/>
      </w:pPr>
      <w:r>
        <w:rPr>
          <w:b/>
        </w:rPr>
        <w:t>Appendix 2. RTL schematics</w:t>
      </w:r>
    </w:p>
    <w:p>
      <w:pPr>
        <w:pStyle w:val="Normal"/>
        <w:spacing w:lineRule="auto" w:line="240" w:before="0" w:after="0"/>
        <w:rPr>
          <w:b/>
          <w:b/>
        </w:rPr>
      </w:pPr>
      <w:r>
        <w:rPr>
          <w:b/>
        </w:rPr>
      </w:r>
    </w:p>
    <w:p>
      <w:pPr>
        <w:pStyle w:val="Normal"/>
        <w:spacing w:lineRule="auto" w:line="240" w:before="0" w:after="0"/>
        <w:jc w:val="center"/>
        <w:rPr/>
      </w:pPr>
      <w:r>
        <w:rPr>
          <w:b/>
        </w:rPr>
        <w:t>EQ RTL SCHEMATIC</w:t>
      </w:r>
    </w:p>
    <w:p>
      <w:pPr>
        <w:pStyle w:val="Normal"/>
        <w:spacing w:lineRule="auto" w:line="240" w:before="0" w:after="0"/>
        <w:jc w:val="center"/>
        <w:rPr>
          <w:b/>
          <w:b/>
        </w:rPr>
      </w:pPr>
      <w:r>
        <w:rPr>
          <w:b/>
        </w:rPr>
      </w:r>
    </w:p>
    <w:p>
      <w:pPr>
        <w:pStyle w:val="Normal"/>
        <w:spacing w:lineRule="auto" w:line="240" w:before="0" w:after="0"/>
        <w:rPr>
          <w:b/>
          <w:b/>
        </w:rPr>
      </w:pPr>
      <w:r>
        <w:rPr>
          <w:b/>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604895" cy="32194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604895" cy="3219450"/>
                    </a:xfrm>
                    <a:prstGeom prst="rect">
                      <a:avLst/>
                    </a:prstGeom>
                  </pic:spPr>
                </pic:pic>
              </a:graphicData>
            </a:graphic>
          </wp:anchor>
        </w:drawing>
      </w:r>
    </w:p>
    <w:p>
      <w:pPr>
        <w:pStyle w:val="Normal"/>
        <w:spacing w:lineRule="auto" w:line="240" w:before="0" w:after="0"/>
        <w:rPr>
          <w:b/>
          <w:b/>
        </w:rPr>
      </w:pPr>
      <w:r>
        <w:rPr>
          <w:b/>
        </w:rPr>
      </w:r>
    </w:p>
    <w:p>
      <w:pPr>
        <w:pStyle w:val="Normal"/>
        <w:spacing w:lineRule="auto" w:line="240" w:before="0" w:after="0"/>
        <w:rPr>
          <w:b/>
          <w:b/>
        </w:rPr>
      </w:pPr>
      <w:r>
        <w:rPr>
          <w:b/>
        </w:rPr>
      </w:r>
    </w:p>
    <w:p>
      <w:pPr>
        <w:pStyle w:val="Normal"/>
        <w:spacing w:lineRule="auto" w:line="240" w:before="0" w:after="0"/>
        <w:rPr>
          <w:b/>
          <w:b/>
        </w:rPr>
      </w:pPr>
      <w:r>
        <w:rPr>
          <w:b/>
        </w:rPr>
      </w:r>
    </w:p>
    <w:p>
      <w:pPr>
        <w:pStyle w:val="Normal"/>
        <w:spacing w:lineRule="auto" w:line="240" w:before="0" w:after="0"/>
        <w:rPr>
          <w:b/>
          <w:b/>
        </w:rPr>
      </w:pPr>
      <w:r>
        <w:rPr>
          <w:b/>
        </w:rPr>
      </w:r>
    </w:p>
    <w:p>
      <w:pPr>
        <w:pStyle w:val="Normal"/>
        <w:spacing w:lineRule="auto" w:line="240" w:before="0" w:after="0"/>
        <w:rPr>
          <w:b/>
          <w:b/>
        </w:rPr>
      </w:pPr>
      <w:r>
        <w:rPr>
          <w:b/>
        </w:rPr>
      </w:r>
    </w:p>
    <w:p>
      <w:pPr>
        <w:pStyle w:val="Normal"/>
        <w:spacing w:lineRule="auto" w:line="240" w:before="0" w:after="0"/>
        <w:rPr>
          <w:b/>
          <w:b/>
        </w:rPr>
      </w:pPr>
      <w:r>
        <w:rPr>
          <w:b/>
        </w:rPr>
      </w:r>
    </w:p>
    <w:p>
      <w:pPr>
        <w:pStyle w:val="Normal"/>
        <w:spacing w:lineRule="auto" w:line="240" w:before="0" w:after="0"/>
        <w:rPr>
          <w:b/>
          <w:b/>
        </w:rPr>
      </w:pPr>
      <w:r>
        <w:rPr>
          <w:b/>
        </w:rPr>
      </w:r>
    </w:p>
    <w:p>
      <w:pPr>
        <w:pStyle w:val="Normal"/>
        <w:spacing w:lineRule="auto" w:line="240" w:before="0" w:after="0"/>
        <w:rPr>
          <w:b/>
          <w:b/>
        </w:rPr>
      </w:pPr>
      <w:r>
        <w:rPr>
          <w:b/>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rPr>
      </w:pPr>
      <w:r>
        <w:rPr>
          <w:b/>
        </w:rPr>
      </w:r>
    </w:p>
    <w:p>
      <w:pPr>
        <w:pStyle w:val="Normal"/>
        <w:spacing w:lineRule="auto" w:line="240" w:before="0" w:after="0"/>
        <w:jc w:val="center"/>
        <w:rPr>
          <w:b/>
          <w:b/>
        </w:rPr>
      </w:pPr>
      <w:r>
        <w:rPr>
          <w:b/>
        </w:rPr>
      </w:r>
      <w:r>
        <w:br w:type="page"/>
      </w:r>
    </w:p>
    <w:p>
      <w:pPr>
        <w:pStyle w:val="Normal"/>
        <w:spacing w:lineRule="auto" w:line="240" w:before="0" w:after="0"/>
        <w:jc w:val="center"/>
        <w:rPr/>
      </w:pPr>
      <w:r>
        <w:rPr>
          <w:b/>
        </w:rPr>
        <w:t>AG RTL SCHEMATIC</w:t>
      </w:r>
    </w:p>
    <w:p>
      <w:pPr>
        <w:pStyle w:val="Normal"/>
        <w:spacing w:lineRule="auto" w:line="240" w:before="0" w:after="0"/>
        <w:jc w:val="center"/>
        <w:rPr>
          <w:b/>
          <w:b/>
          <w:highlight w:val="yellow"/>
        </w:rPr>
      </w:pPr>
      <w:r>
        <w:rPr>
          <w:b/>
          <w:highlight w:val="yellow"/>
        </w:rPr>
      </w:r>
    </w:p>
    <w:p>
      <w:pPr>
        <w:pStyle w:val="Normal"/>
        <w:spacing w:lineRule="auto" w:line="240" w:before="0" w:after="0"/>
        <w:rPr>
          <w:b/>
          <w:b/>
          <w:highlight w:val="yellow"/>
        </w:rPr>
      </w:pPr>
      <w:r>
        <w:rPr>
          <w:b/>
          <w:highlight w:val="yellow"/>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22593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2259330"/>
                    </a:xfrm>
                    <a:prstGeom prst="rect">
                      <a:avLst/>
                    </a:prstGeom>
                  </pic:spPr>
                </pic:pic>
              </a:graphicData>
            </a:graphic>
          </wp:anchor>
        </w:drawing>
      </w:r>
    </w:p>
    <w:p>
      <w:pPr>
        <w:pStyle w:val="Normal"/>
        <w:spacing w:lineRule="auto" w:line="240" w:before="0" w:after="0"/>
        <w:jc w:val="center"/>
        <w:rPr>
          <w:b/>
          <w:b/>
        </w:rPr>
      </w:pPr>
      <w:r>
        <w:rPr>
          <w:b/>
        </w:rPr>
      </w:r>
    </w:p>
    <w:p>
      <w:pPr>
        <w:pStyle w:val="Normal"/>
        <w:spacing w:lineRule="auto" w:line="240" w:before="0" w:after="0"/>
        <w:jc w:val="center"/>
        <w:rPr/>
      </w:pPr>
      <w:r>
        <w:rPr>
          <w:b/>
        </w:rPr>
        <w:t>BG RTL SCHEMATIC</w:t>
      </w:r>
    </w:p>
    <w:p>
      <w:pPr>
        <w:pStyle w:val="Normal"/>
        <w:spacing w:lineRule="auto" w:line="240" w:before="0" w:after="0"/>
        <w:jc w:val="center"/>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225234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5943600" cy="2252345"/>
                    </a:xfrm>
                    <a:prstGeom prst="rect">
                      <a:avLst/>
                    </a:prstGeom>
                  </pic:spPr>
                </pic:pic>
              </a:graphicData>
            </a:graphic>
          </wp:anchor>
        </w:drawing>
      </w:r>
    </w:p>
    <w:p>
      <w:pPr>
        <w:pStyle w:val="Normal"/>
        <w:spacing w:lineRule="auto" w:line="240" w:before="0" w:after="0"/>
        <w:jc w:val="center"/>
        <w:rPr>
          <w:b/>
          <w:b/>
          <w:highlight w:val="yellow"/>
        </w:rPr>
      </w:pPr>
      <w:r>
        <w:rPr>
          <w:b/>
          <w:highlight w:val="yellow"/>
        </w:rPr>
      </w:r>
      <w:r>
        <w:br w:type="page"/>
      </w:r>
    </w:p>
    <w:p>
      <w:pPr>
        <w:pStyle w:val="Normal"/>
        <w:spacing w:lineRule="auto" w:line="240" w:before="0" w:after="0"/>
        <w:jc w:val="center"/>
        <w:rPr>
          <w:b/>
          <w:b/>
          <w:highlight w:val="yellow"/>
        </w:rPr>
      </w:pPr>
      <w:r>
        <w:rPr>
          <w:b/>
          <w:highlight w:val="yellow"/>
        </w:rPr>
      </w:r>
    </w:p>
    <w:p>
      <w:pPr>
        <w:pStyle w:val="Normal"/>
        <w:spacing w:lineRule="auto" w:line="240" w:before="0" w:after="0"/>
        <w:jc w:val="center"/>
        <w:rPr>
          <w:b/>
          <w:b/>
          <w:highlight w:val="yellow"/>
        </w:rPr>
      </w:pPr>
      <w:r>
        <w:rPr>
          <w:b/>
          <w:highlight w:val="yellow"/>
        </w:rPr>
      </w:r>
    </w:p>
    <w:p>
      <w:pPr>
        <w:pStyle w:val="Normal"/>
        <w:spacing w:lineRule="auto" w:line="240" w:before="0" w:after="0"/>
        <w:rPr/>
      </w:pPr>
      <w:r>
        <w:rPr>
          <w:b/>
        </w:rPr>
        <w:t>Appendix 3. FPGA Board photos showing working code</w:t>
      </w:r>
    </w:p>
    <w:p>
      <w:pPr>
        <w:pStyle w:val="Normal"/>
        <w:spacing w:lineRule="auto" w:line="240" w:before="0" w:after="0"/>
        <w:jc w:val="center"/>
        <w:rPr>
          <w:b/>
          <w:b/>
        </w:rPr>
      </w:pPr>
      <w:r>
        <w:rPr>
          <w:b/>
        </w:rPr>
      </w:r>
    </w:p>
    <w:p>
      <w:pPr>
        <w:pStyle w:val="Normal"/>
        <w:spacing w:lineRule="auto" w:line="240" w:before="0" w:after="0"/>
        <w:jc w:val="center"/>
        <w:rPr>
          <w:b/>
          <w:b/>
        </w:rPr>
      </w:pPr>
      <w:r>
        <w:rPr>
          <w:b/>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037330" cy="196278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037330" cy="1962785"/>
                    </a:xfrm>
                    <a:prstGeom prst="rect">
                      <a:avLst/>
                    </a:prstGeom>
                  </pic:spPr>
                </pic:pic>
              </a:graphicData>
            </a:graphic>
          </wp:anchor>
        </w:drawing>
      </w:r>
    </w:p>
    <w:p>
      <w:pPr>
        <w:pStyle w:val="Normal"/>
        <w:spacing w:lineRule="auto" w:line="240" w:before="0" w:after="0"/>
        <w:jc w:val="center"/>
        <w:rPr>
          <w:b/>
          <w:b/>
        </w:rPr>
      </w:pPr>
      <w:r>
        <w:rPr>
          <w:b/>
        </w:rPr>
      </w:r>
    </w:p>
    <w:p>
      <w:pPr>
        <w:pStyle w:val="Normal"/>
        <w:spacing w:lineRule="auto" w:line="240" w:before="0" w:after="0"/>
        <w:rPr>
          <w:b/>
          <w:b/>
        </w:rPr>
      </w:pPr>
      <w:r>
        <w:rPr>
          <w:b/>
        </w:rPr>
      </w:r>
    </w:p>
    <w:p>
      <w:pPr>
        <w:pStyle w:val="Normal"/>
        <w:spacing w:lineRule="auto" w:line="240" w:before="0" w:after="0"/>
        <w:rPr>
          <w:b/>
          <w:b/>
        </w:rPr>
      </w:pPr>
      <w:r>
        <w:rPr>
          <w:b/>
        </w:rPr>
      </w:r>
    </w:p>
    <w:p>
      <w:pPr>
        <w:pStyle w:val="Normal"/>
        <w:spacing w:lineRule="auto" w:line="240" w:before="0" w:after="0"/>
        <w:rPr>
          <w:b/>
          <w:b/>
        </w:rPr>
      </w:pPr>
      <w:r>
        <w:rPr>
          <w:b/>
        </w:rPr>
      </w:r>
    </w:p>
    <w:p>
      <w:pPr>
        <w:pStyle w:val="Normal"/>
        <w:spacing w:lineRule="auto" w:line="240" w:before="0" w:after="0"/>
        <w:rPr>
          <w:b/>
          <w:b/>
        </w:rPr>
      </w:pPr>
      <w:r>
        <w:rPr>
          <w:b/>
        </w:rPr>
      </w:r>
    </w:p>
    <w:p>
      <w:pPr>
        <w:pStyle w:val="Normal"/>
        <w:spacing w:lineRule="auto" w:line="240" w:before="0" w:after="0"/>
        <w:rPr>
          <w:b/>
          <w:b/>
        </w:rPr>
      </w:pPr>
      <w:r>
        <w:rPr>
          <w:b/>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jc w:val="center"/>
        <w:rPr/>
      </w:pPr>
      <w:r>
        <w:rPr>
          <w:b w:val="false"/>
          <w:bCs w:val="false"/>
          <w:sz w:val="16"/>
          <w:szCs w:val="16"/>
        </w:rPr>
        <w:t xml:space="preserve">         </w:t>
      </w:r>
    </w:p>
    <w:p>
      <w:pPr>
        <w:pStyle w:val="Normal"/>
        <w:spacing w:lineRule="auto" w:line="240" w:before="0" w:after="0"/>
        <w:jc w:val="center"/>
        <w:rPr/>
      </w:pPr>
      <w:r>
        <w:rPr>
          <w:b w:val="false"/>
          <w:bCs w:val="false"/>
          <w:sz w:val="16"/>
          <w:szCs w:val="16"/>
        </w:rPr>
        <w:t>A=(100) , B=(010) , The LED that indicates AG is lit</w:t>
      </w:r>
    </w:p>
    <w:p>
      <w:pPr>
        <w:pStyle w:val="Normal"/>
        <w:spacing w:lineRule="auto" w:line="240" w:before="0" w:after="0"/>
        <w:jc w:val="center"/>
        <w:rPr>
          <w:b w:val="false"/>
          <w:b w:val="false"/>
          <w:bCs w:val="false"/>
          <w:sz w:val="16"/>
          <w:szCs w:val="16"/>
        </w:rPr>
      </w:pPr>
      <w:r>
        <w:rPr>
          <w:b w:val="false"/>
          <w:bCs w:val="false"/>
          <w:sz w:val="16"/>
          <w:szCs w:val="16"/>
        </w:rPr>
      </w:r>
    </w:p>
    <w:p>
      <w:pPr>
        <w:pStyle w:val="Normal"/>
        <w:spacing w:lineRule="auto" w:line="240" w:before="0" w:after="0"/>
        <w:rPr>
          <w:b/>
          <w:b/>
          <w:highlight w:val="yellow"/>
        </w:rPr>
      </w:pPr>
      <w:r>
        <w:rPr>
          <w:b/>
          <w:highlight w:val="yellow"/>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272280" cy="21850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272280" cy="2185035"/>
                    </a:xfrm>
                    <a:prstGeom prst="rect">
                      <a:avLst/>
                    </a:prstGeom>
                  </pic:spPr>
                </pic:pic>
              </a:graphicData>
            </a:graphic>
          </wp:anchor>
        </w:drawing>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jc w:val="center"/>
        <w:rPr>
          <w:b w:val="false"/>
          <w:b w:val="false"/>
          <w:bCs w:val="false"/>
          <w:sz w:val="16"/>
          <w:szCs w:val="16"/>
        </w:rPr>
      </w:pPr>
      <w:r>
        <w:rPr>
          <w:b w:val="false"/>
          <w:bCs w:val="false"/>
          <w:sz w:val="16"/>
          <w:szCs w:val="16"/>
        </w:rPr>
        <w:t>A=(000), B=(000), The led indicating EQ is lit</w:t>
      </w:r>
    </w:p>
    <w:p>
      <w:pPr>
        <w:pStyle w:val="Normal"/>
        <w:spacing w:lineRule="auto" w:line="240" w:before="0" w:after="0"/>
        <w:jc w:val="center"/>
        <w:rPr>
          <w:b/>
          <w:b/>
          <w:highlight w:val="yellow"/>
        </w:rPr>
      </w:pPr>
      <w:r>
        <w:rPr>
          <w:b/>
          <w:highlight w:val="yellow"/>
        </w:rPr>
      </w:r>
    </w:p>
    <w:p>
      <w:pPr>
        <w:pStyle w:val="Normal"/>
        <w:spacing w:lineRule="auto" w:line="240" w:before="0" w:after="0"/>
        <w:jc w:val="center"/>
        <w:rPr>
          <w:b/>
          <w:b/>
          <w:highlight w:val="yellow"/>
        </w:rPr>
      </w:pPr>
      <w:r>
        <w:rPr>
          <w:b/>
          <w:highlight w:val="yellow"/>
        </w:rPr>
      </w:r>
    </w:p>
    <w:p>
      <w:pPr>
        <w:pStyle w:val="Normal"/>
        <w:spacing w:lineRule="auto" w:line="240" w:before="0" w:after="0"/>
        <w:jc w:val="center"/>
        <w:rPr>
          <w:b/>
          <w:b/>
          <w:highlight w:val="yellow"/>
        </w:rPr>
      </w:pPr>
      <w:r>
        <w:rPr>
          <w:b/>
          <w:highlight w:val="yellow"/>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475480" cy="217551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475480" cy="2175510"/>
                    </a:xfrm>
                    <a:prstGeom prst="rect">
                      <a:avLst/>
                    </a:prstGeom>
                  </pic:spPr>
                </pic:pic>
              </a:graphicData>
            </a:graphic>
          </wp:anchor>
        </w:drawing>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jc w:val="center"/>
        <w:rPr>
          <w:b w:val="false"/>
          <w:b w:val="false"/>
          <w:bCs w:val="false"/>
          <w:sz w:val="16"/>
          <w:szCs w:val="16"/>
        </w:rPr>
      </w:pPr>
      <w:r>
        <w:rPr>
          <w:b w:val="false"/>
          <w:bCs w:val="false"/>
          <w:sz w:val="16"/>
          <w:szCs w:val="16"/>
        </w:rPr>
        <w:t>A=(000), B= (001), The led indicating BG is lit</w:t>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b/>
          <w:b/>
          <w:highlight w:val="yellow"/>
        </w:rPr>
      </w:pPr>
      <w:r>
        <w:rPr>
          <w:b/>
          <w:highlight w:val="yellow"/>
        </w:rPr>
      </w:r>
    </w:p>
    <w:p>
      <w:pPr>
        <w:pStyle w:val="Normal"/>
        <w:spacing w:lineRule="auto" w:line="240" w:before="0" w:after="0"/>
        <w:rPr/>
      </w:pPr>
      <w:r>
        <w:rPr>
          <w:b/>
        </w:rPr>
        <w:t>Appendix 4. Screenshots from Xilinx for the errors and other board issues</w:t>
      </w:r>
    </w:p>
    <w:p>
      <w:pPr>
        <w:pStyle w:val="Normal"/>
        <w:spacing w:lineRule="auto" w:line="240" w:before="0" w:after="0"/>
        <w:rPr>
          <w:b/>
          <w:b/>
          <w:highlight w:val="yellow"/>
        </w:rPr>
      </w:pPr>
      <w:r>
        <w:rPr>
          <w:b/>
          <w:highlight w:val="yellow"/>
        </w:rPr>
      </w:r>
    </w:p>
    <w:p>
      <w:pPr>
        <w:pStyle w:val="Normal"/>
        <w:spacing w:lineRule="auto" w:line="240" w:before="0" w:after="0"/>
        <w:rPr/>
      </w:pPr>
      <w:r>
        <w:rPr>
          <w:b w:val="false"/>
          <w:bCs w:val="false"/>
        </w:rPr>
        <w:t>For this lab, I was not aware that I needed to take the screenshots for errors. Therefore, I have not taken any. But, I have explained the errors I encountered and how I solved them in a previous part of this report.</w:t>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lwgTypewriter">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tabs>
          <w:tab w:val="num" w:pos="790"/>
        </w:tabs>
        <w:ind w:left="790" w:hanging="360"/>
      </w:pPr>
      <w:rPr>
        <w:rFonts w:ascii="Symbol" w:hAnsi="Symbol" w:cs="Symbol" w:hint="default"/>
        <w:rFonts w:cs="OpenSymbol"/>
      </w:rPr>
    </w:lvl>
    <w:lvl w:ilvl="1">
      <w:start w:val="1"/>
      <w:numFmt w:val="bullet"/>
      <w:lvlText w:val="◦"/>
      <w:lvlJc w:val="left"/>
      <w:pPr>
        <w:tabs>
          <w:tab w:val="num" w:pos="1150"/>
        </w:tabs>
        <w:ind w:left="1150" w:hanging="360"/>
      </w:pPr>
      <w:rPr>
        <w:rFonts w:ascii="OpenSymbol" w:hAnsi="OpenSymbol" w:cs="OpenSymbol" w:hint="default"/>
        <w:rFonts w:cs="OpenSymbol"/>
      </w:rPr>
    </w:lvl>
    <w:lvl w:ilvl="2">
      <w:start w:val="1"/>
      <w:numFmt w:val="bullet"/>
      <w:lvlText w:val="▪"/>
      <w:lvlJc w:val="left"/>
      <w:pPr>
        <w:tabs>
          <w:tab w:val="num" w:pos="1510"/>
        </w:tabs>
        <w:ind w:left="1510" w:hanging="360"/>
      </w:pPr>
      <w:rPr>
        <w:rFonts w:ascii="OpenSymbol" w:hAnsi="OpenSymbol" w:cs="OpenSymbol" w:hint="default"/>
        <w:rFonts w:cs="OpenSymbol"/>
      </w:rPr>
    </w:lvl>
    <w:lvl w:ilvl="3">
      <w:start w:val="1"/>
      <w:numFmt w:val="bullet"/>
      <w:lvlText w:val=""/>
      <w:lvlJc w:val="left"/>
      <w:pPr>
        <w:tabs>
          <w:tab w:val="num" w:pos="1870"/>
        </w:tabs>
        <w:ind w:left="1870" w:hanging="360"/>
      </w:pPr>
      <w:rPr>
        <w:rFonts w:ascii="Symbol" w:hAnsi="Symbol" w:cs="Symbol" w:hint="default"/>
        <w:rFonts w:cs="OpenSymbol"/>
      </w:rPr>
    </w:lvl>
    <w:lvl w:ilvl="4">
      <w:start w:val="1"/>
      <w:numFmt w:val="bullet"/>
      <w:lvlText w:val="◦"/>
      <w:lvlJc w:val="left"/>
      <w:pPr>
        <w:tabs>
          <w:tab w:val="num" w:pos="2230"/>
        </w:tabs>
        <w:ind w:left="2230" w:hanging="360"/>
      </w:pPr>
      <w:rPr>
        <w:rFonts w:ascii="OpenSymbol" w:hAnsi="OpenSymbol" w:cs="OpenSymbol" w:hint="default"/>
        <w:rFonts w:cs="OpenSymbol"/>
      </w:rPr>
    </w:lvl>
    <w:lvl w:ilvl="5">
      <w:start w:val="1"/>
      <w:numFmt w:val="bullet"/>
      <w:lvlText w:val="▪"/>
      <w:lvlJc w:val="left"/>
      <w:pPr>
        <w:tabs>
          <w:tab w:val="num" w:pos="2590"/>
        </w:tabs>
        <w:ind w:left="2590" w:hanging="360"/>
      </w:pPr>
      <w:rPr>
        <w:rFonts w:ascii="OpenSymbol" w:hAnsi="OpenSymbol" w:cs="OpenSymbol" w:hint="default"/>
        <w:rFonts w:cs="OpenSymbol"/>
      </w:rPr>
    </w:lvl>
    <w:lvl w:ilvl="6">
      <w:start w:val="1"/>
      <w:numFmt w:val="bullet"/>
      <w:lvlText w:val=""/>
      <w:lvlJc w:val="left"/>
      <w:pPr>
        <w:tabs>
          <w:tab w:val="num" w:pos="2950"/>
        </w:tabs>
        <w:ind w:left="2950" w:hanging="360"/>
      </w:pPr>
      <w:rPr>
        <w:rFonts w:ascii="Symbol" w:hAnsi="Symbol" w:cs="Symbol" w:hint="default"/>
        <w:rFonts w:cs="OpenSymbol"/>
      </w:rPr>
    </w:lvl>
    <w:lvl w:ilvl="7">
      <w:start w:val="1"/>
      <w:numFmt w:val="bullet"/>
      <w:lvlText w:val="◦"/>
      <w:lvlJc w:val="left"/>
      <w:pPr>
        <w:tabs>
          <w:tab w:val="num" w:pos="3310"/>
        </w:tabs>
        <w:ind w:left="3310" w:hanging="360"/>
      </w:pPr>
      <w:rPr>
        <w:rFonts w:ascii="OpenSymbol" w:hAnsi="OpenSymbol" w:cs="OpenSymbol" w:hint="default"/>
        <w:rFonts w:cs="OpenSymbol"/>
      </w:rPr>
    </w:lvl>
    <w:lvl w:ilvl="8">
      <w:start w:val="1"/>
      <w:numFmt w:val="bullet"/>
      <w:lvlText w:val="▪"/>
      <w:lvlJc w:val="left"/>
      <w:pPr>
        <w:tabs>
          <w:tab w:val="num" w:pos="3670"/>
        </w:tabs>
        <w:ind w:left="367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4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3">
    <w:name w:val="Heading 3"/>
    <w:basedOn w:val="Heading"/>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Bullets">
    <w:name w:val="Bullets"/>
    <w:qFormat/>
    <w:rPr>
      <w:rFonts w:ascii="OpenSymbol" w:hAnsi="OpenSymbol" w:eastAsia="OpenSymbol"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9c7606"/>
    <w:pPr>
      <w:spacing w:before="0" w:after="160"/>
      <w:ind w:left="720" w:hanging="0"/>
      <w:contextualSpacing/>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Application>LibreOffice/6.0.7.3$Linux_X86_64 LibreOffice_project/00m0$Build-3</Application>
  <Pages>44</Pages>
  <Words>1673</Words>
  <Characters>5730</Characters>
  <CharactersWithSpaces>6792</CharactersWithSpaces>
  <Paragraphs>703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2019-07-24T07:53:00Z</dcterms:created>
  <dc:creator>monbasli</dc:creator>
  <dc:description/>
  <dc:language>en-US</dc:language>
  <cp:lastModifiedBy/>
  <dcterms:modified xsi:type="dcterms:W3CDTF">2019-10-13T18:29:47Z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